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B376" w14:textId="705BE5F8" w:rsidR="00DF7077" w:rsidRPr="00EC0197" w:rsidRDefault="00EC0197" w:rsidP="00EC0197">
      <w:pPr>
        <w:jc w:val="center"/>
        <w:rPr>
          <w:rFonts w:ascii="Gotham Bold" w:hAnsi="Gotham Bold"/>
          <w:color w:val="A78650"/>
          <w:sz w:val="22"/>
          <w:szCs w:val="22"/>
        </w:rPr>
      </w:pPr>
      <w:r w:rsidRPr="00EC0197">
        <w:rPr>
          <w:rFonts w:ascii="Gotham Bold" w:hAnsi="Gotham Bold"/>
          <w:b/>
          <w:bCs/>
          <w:color w:val="A78650"/>
          <w:sz w:val="40"/>
          <w:szCs w:val="40"/>
        </w:rPr>
        <w:t>ALCINA slaví 30 let na českém trhu</w:t>
      </w:r>
    </w:p>
    <w:p w14:paraId="5B4A2186" w14:textId="19795576" w:rsidR="00DF7077" w:rsidRPr="00DF7077" w:rsidRDefault="00EC0197" w:rsidP="00EC0197">
      <w:pPr>
        <w:jc w:val="center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noProof/>
          <w:sz w:val="22"/>
          <w:szCs w:val="22"/>
        </w:rPr>
        <w:drawing>
          <wp:inline distT="0" distB="0" distL="0" distR="0" wp14:anchorId="3BC88013" wp14:editId="653546EB">
            <wp:extent cx="5570220" cy="2226315"/>
            <wp:effectExtent l="0" t="0" r="0" b="2540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33" cy="22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33E4" w14:textId="77777777" w:rsidR="00EC0197" w:rsidRPr="00EC0197" w:rsidRDefault="00EC0197" w:rsidP="00EC0197">
      <w:pPr>
        <w:jc w:val="both"/>
        <w:rPr>
          <w:rFonts w:ascii="Gotham Light" w:hAnsi="Gotham Light"/>
          <w:i/>
          <w:iCs/>
          <w:sz w:val="20"/>
          <w:szCs w:val="20"/>
        </w:rPr>
      </w:pPr>
      <w:r w:rsidRPr="00EC0197">
        <w:rPr>
          <w:rFonts w:ascii="Gotham Light" w:hAnsi="Gotham Light"/>
          <w:i/>
          <w:iCs/>
          <w:sz w:val="20"/>
          <w:szCs w:val="20"/>
        </w:rPr>
        <w:t>Profesionální služba je alfou a omegou filozofie značky ALCINA. Správná diagnostika profesionálně vyškoleným odborníkem je při výběru kosmetických přípravků zcela zásadní a může významně ovlivnit následnou proměnu stavu pokožky či vlasů. Individuální přístup a odbornost je proto základem kvalitní kosmetické péče. A o tom, že podpora profesionálů funguje i u nás, svědčí fakt, že rodina spolupracujících salonů se značkou ALCINA v ČR a SR dnes čítá 1800 spokojených členů.</w:t>
      </w:r>
    </w:p>
    <w:p w14:paraId="258E28D5" w14:textId="77777777" w:rsidR="00EC0197" w:rsidRPr="00EC0197" w:rsidRDefault="00EC0197" w:rsidP="00EC0197">
      <w:pPr>
        <w:jc w:val="both"/>
        <w:rPr>
          <w:rFonts w:ascii="Gotham Bold" w:hAnsi="Gotham Bold"/>
          <w:b/>
          <w:bCs/>
          <w:i/>
          <w:iCs/>
          <w:sz w:val="28"/>
          <w:szCs w:val="28"/>
        </w:rPr>
      </w:pPr>
      <w:r w:rsidRPr="00EC0197">
        <w:rPr>
          <w:rFonts w:ascii="Gotham Bold" w:hAnsi="Gotham Bold"/>
          <w:b/>
          <w:bCs/>
          <w:i/>
          <w:iCs/>
          <w:sz w:val="28"/>
          <w:szCs w:val="28"/>
        </w:rPr>
        <w:t>ALCINA v České a Slovenské republice</w:t>
      </w:r>
    </w:p>
    <w:p w14:paraId="59C1455A" w14:textId="77777777" w:rsidR="00EC0197" w:rsidRPr="00EC0197" w:rsidRDefault="00EC0197" w:rsidP="00EC0197">
      <w:pPr>
        <w:jc w:val="both"/>
        <w:rPr>
          <w:rFonts w:ascii="Gotham Light" w:hAnsi="Gotham Light"/>
          <w:sz w:val="20"/>
          <w:szCs w:val="20"/>
        </w:rPr>
      </w:pPr>
      <w:r w:rsidRPr="00EC0197">
        <w:rPr>
          <w:rFonts w:ascii="Gotham Light" w:hAnsi="Gotham Light"/>
          <w:sz w:val="20"/>
          <w:szCs w:val="20"/>
        </w:rPr>
        <w:t xml:space="preserve">V letošním roce slaví německá kosmetická značka </w:t>
      </w:r>
      <w:r w:rsidRPr="0019130E">
        <w:rPr>
          <w:rFonts w:ascii="Gotham Light" w:hAnsi="Gotham Light"/>
          <w:b/>
          <w:bCs/>
          <w:sz w:val="20"/>
          <w:szCs w:val="20"/>
        </w:rPr>
        <w:t>ALCINA 30 let od vstupu na český trh</w:t>
      </w:r>
      <w:r w:rsidRPr="00EC0197">
        <w:rPr>
          <w:rFonts w:ascii="Gotham Light" w:hAnsi="Gotham Light"/>
          <w:sz w:val="20"/>
          <w:szCs w:val="20"/>
        </w:rPr>
        <w:t xml:space="preserve">, kde s její distribucí do místních salonů v roce 1993 začala brněnská firma MEDAC, spol. s r. o. O deset let později expandovala také na Slovensko. </w:t>
      </w:r>
    </w:p>
    <w:p w14:paraId="668E7399" w14:textId="77777777" w:rsidR="00EC0197" w:rsidRPr="00EC0197" w:rsidRDefault="00EC0197" w:rsidP="00EC0197">
      <w:pPr>
        <w:jc w:val="both"/>
        <w:rPr>
          <w:rFonts w:ascii="Gotham Light" w:hAnsi="Gotham Light"/>
          <w:sz w:val="20"/>
          <w:szCs w:val="20"/>
        </w:rPr>
      </w:pPr>
      <w:r w:rsidRPr="00EC0197">
        <w:rPr>
          <w:rFonts w:ascii="Gotham Light" w:hAnsi="Gotham Light"/>
          <w:sz w:val="20"/>
          <w:szCs w:val="20"/>
        </w:rPr>
        <w:t xml:space="preserve">MEDAC svým klientům nabízí kvalitní kosmetiku, spolehlivý servis, důvěru a transparentnost. Těžištěm spolupráce je možnost růstu a vzdělávání profesionálů v oblasti kosmetiky a kadeřnictví, a proto společnost každoročně vypisuje širokou nabídku kadeřnických, kosmetických a vizážistických seminářů, kde mohou účastníci prohloubit své odborné dovednosti, získat nové zkušenosti, inspirovat se a setkat se s lidmi se stejným nadšením pro krásu. </w:t>
      </w:r>
    </w:p>
    <w:p w14:paraId="19114E52" w14:textId="092BD568" w:rsidR="00EC0197" w:rsidRDefault="00EC0197" w:rsidP="00EC0197">
      <w:pPr>
        <w:jc w:val="both"/>
        <w:rPr>
          <w:rFonts w:ascii="Gotham Bold" w:hAnsi="Gotham Bold"/>
          <w:b/>
          <w:bCs/>
          <w:i/>
          <w:iCs/>
          <w:sz w:val="28"/>
          <w:szCs w:val="28"/>
        </w:rPr>
      </w:pPr>
      <w:r w:rsidRPr="00EC0197">
        <w:rPr>
          <w:rFonts w:ascii="Gotham Bold" w:hAnsi="Gotham Bold"/>
          <w:b/>
          <w:bCs/>
          <w:i/>
          <w:iCs/>
          <w:sz w:val="28"/>
          <w:szCs w:val="28"/>
        </w:rPr>
        <w:t>O značce ALCINA</w:t>
      </w:r>
    </w:p>
    <w:p w14:paraId="600B3F3B" w14:textId="25731B46" w:rsidR="00EC0197" w:rsidRPr="00EC0197" w:rsidRDefault="00EC0197" w:rsidP="00EC0197">
      <w:pPr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K</w:t>
      </w:r>
      <w:r w:rsidRPr="00EC0197">
        <w:rPr>
          <w:rFonts w:ascii="Gotham Light" w:hAnsi="Gotham Light"/>
          <w:sz w:val="20"/>
          <w:szCs w:val="20"/>
        </w:rPr>
        <w:t xml:space="preserve">osmetickou značku ALCINA založila ve 40. letech 20. století německá farmaceuticko-kosmetická společnost Dr. </w:t>
      </w:r>
      <w:proofErr w:type="spellStart"/>
      <w:r w:rsidRPr="00EC0197">
        <w:rPr>
          <w:rFonts w:ascii="Gotham Light" w:hAnsi="Gotham Light"/>
          <w:sz w:val="20"/>
          <w:szCs w:val="20"/>
        </w:rPr>
        <w:t>Wolff</w:t>
      </w:r>
      <w:proofErr w:type="spellEnd"/>
      <w:r w:rsidRPr="00EC0197">
        <w:rPr>
          <w:rFonts w:ascii="Gotham Light" w:hAnsi="Gotham Light"/>
          <w:sz w:val="20"/>
          <w:szCs w:val="20"/>
        </w:rPr>
        <w:t>. Ta dodnes čerpá při vývoji přípravků ze svých stoletých zkušeností z oboru kosmetiky a farmacie a za hlavní priority značky považuje vysokou kvalitu</w:t>
      </w:r>
      <w:r>
        <w:rPr>
          <w:rFonts w:ascii="Gotham Light" w:hAnsi="Gotham Light"/>
          <w:sz w:val="20"/>
          <w:szCs w:val="20"/>
        </w:rPr>
        <w:t>,</w:t>
      </w:r>
      <w:r w:rsidRPr="00EC0197">
        <w:rPr>
          <w:rFonts w:ascii="Gotham Light" w:hAnsi="Gotham Light"/>
          <w:sz w:val="20"/>
          <w:szCs w:val="20"/>
        </w:rPr>
        <w:t xml:space="preserve"> bezpečnost a účinnost. Samotnému vývoji předchází důkladný výzkum ve vlastním výzkumném Institutu Dr. </w:t>
      </w:r>
      <w:proofErr w:type="spellStart"/>
      <w:r w:rsidRPr="00EC0197">
        <w:rPr>
          <w:rFonts w:ascii="Gotham Light" w:hAnsi="Gotham Light"/>
          <w:sz w:val="20"/>
          <w:szCs w:val="20"/>
        </w:rPr>
        <w:t>Wolffa</w:t>
      </w:r>
      <w:proofErr w:type="spellEnd"/>
      <w:r w:rsidRPr="00EC0197">
        <w:rPr>
          <w:rFonts w:ascii="Gotham Light" w:hAnsi="Gotham Light"/>
          <w:sz w:val="20"/>
          <w:szCs w:val="20"/>
        </w:rPr>
        <w:t xml:space="preserve">. Produkty následně procházejí náročnými dermatologickými testy a jejich kvalita je ověřována na německých klinikách a univerzitách. </w:t>
      </w:r>
    </w:p>
    <w:p w14:paraId="288D2893" w14:textId="30DD6E9E" w:rsidR="00EC0197" w:rsidRDefault="0019130E" w:rsidP="00EC0197">
      <w:pPr>
        <w:jc w:val="both"/>
        <w:rPr>
          <w:rFonts w:ascii="Gotham Light" w:hAnsi="Gotham Light"/>
          <w:sz w:val="20"/>
          <w:szCs w:val="20"/>
        </w:rPr>
      </w:pPr>
      <w:r w:rsidRPr="0019130E">
        <w:rPr>
          <w:rFonts w:ascii="Gotham Light" w:hAnsi="Gotham Light"/>
          <w:noProof/>
          <w:sz w:val="20"/>
          <w:szCs w:val="20"/>
        </w:rPr>
        <w:lastRenderedPageBreak/>
        <mc:AlternateContent>
          <mc:Choice Requires="wps">
            <w:drawing>
              <wp:anchor distT="182880" distB="182880" distL="182880" distR="182880" simplePos="0" relativeHeight="251661312" behindDoc="0" locked="0" layoutInCell="1" allowOverlap="1" wp14:anchorId="131BD6AF" wp14:editId="6E34614E">
                <wp:simplePos x="0" y="0"/>
                <wp:positionH relativeFrom="margin">
                  <wp:align>center</wp:align>
                </wp:positionH>
                <wp:positionV relativeFrom="margin">
                  <wp:posOffset>-311150</wp:posOffset>
                </wp:positionV>
                <wp:extent cx="4625340" cy="1764665"/>
                <wp:effectExtent l="0" t="0" r="3810" b="7620"/>
                <wp:wrapSquare wrapText="bothSides"/>
                <wp:docPr id="117" name="Obdélník s jedním odříznutým rohe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1764665"/>
                        </a:xfrm>
                        <a:prstGeom prst="snip1Rect">
                          <a:avLst/>
                        </a:prstGeom>
                        <a:solidFill>
                          <a:srgbClr val="A786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B0E64" w14:textId="77777777" w:rsidR="0019130E" w:rsidRPr="0019130E" w:rsidRDefault="0019130E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19130E">
                              <w:rPr>
                                <w:rFonts w:ascii="Gotham Bold" w:hAnsi="Gotham Bold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VĚDĚLI JSTE, ŽE… </w:t>
                            </w:r>
                          </w:p>
                          <w:p w14:paraId="407BF4E1" w14:textId="6A85E96A" w:rsidR="0019130E" w:rsidRPr="0019130E" w:rsidRDefault="0019130E" w:rsidP="0019130E">
                            <w:pPr>
                              <w:jc w:val="both"/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</w:pPr>
                            <w:r w:rsidRPr="0019130E"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  <w:t xml:space="preserve">samotná přítomnost účinné látky v produktu nestačí? Aby mohla optimálně působit, je zapotřebí správné interakce účinných a pomocných látek, tzv. </w:t>
                            </w:r>
                            <w:r w:rsidRPr="0019130E">
                              <w:rPr>
                                <w:rFonts w:ascii="Gotham Light" w:hAnsi="Gotham Light"/>
                                <w:b/>
                                <w:bCs/>
                                <w:sz w:val="20"/>
                                <w:szCs w:val="20"/>
                              </w:rPr>
                              <w:t>galeniky</w:t>
                            </w:r>
                            <w:r w:rsidRPr="0019130E">
                              <w:rPr>
                                <w:rFonts w:ascii="Gotham Light" w:hAnsi="Gotham Light"/>
                                <w:sz w:val="20"/>
                                <w:szCs w:val="20"/>
                              </w:rPr>
                              <w:t>. Na tu se ALCINA soustředí při vývoji produktů už od svého vzniku. Jedině tak je zaručeno, že se látka dostane na místo působení a může plně rozvinout svůj účinek.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D6AF" id="Obdélník s jedním odříznutým rohem 117" o:spid="_x0000_s1026" style="position:absolute;left:0;text-align:left;margin-left:0;margin-top:-24.5pt;width:364.2pt;height:138.95pt;z-index:251661312;visibility:visible;mso-wrap-style:square;mso-width-percent:0;mso-height-percent:0;mso-wrap-distance-left:14.4pt;mso-wrap-distance-top:14.4pt;mso-wrap-distance-right:14.4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coordsize="4625340,1764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" adj="-11796480,,5400" path="m,l4331223,r294117,294117l4625340,1764665,,1764665,,xe" fillcolor="#a78650" stroked="f" strokeweight="1pt">
                <v:stroke joinstyle="miter"/>
                <v:formulas/>
                <v:path arrowok="t" o:connecttype="custom" o:connectlocs="0,0;4331223,0;4625340,294117;4625340,1764665;0,1764665;0,0" o:connectangles="0,0,0,0,0,0" textboxrect="0,0,4625340,1764665"/>
                <v:textbox style="mso-fit-shape-to-text:t" inset="10.8pt,7.2pt,,7.2pt">
                  <w:txbxContent>
                    <w:p w14:paraId="25AB0E64" w14:textId="77777777" w:rsidR="0019130E" w:rsidRPr="0019130E" w:rsidRDefault="0019130E">
                      <w:pPr>
                        <w:rPr>
                          <w:rFonts w:ascii="Gotham Bold" w:hAnsi="Gotham Bold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19130E">
                        <w:rPr>
                          <w:rFonts w:ascii="Gotham Bold" w:hAnsi="Gotham Bold"/>
                          <w:b/>
                          <w:bCs/>
                          <w:caps/>
                          <w:sz w:val="20"/>
                          <w:szCs w:val="20"/>
                        </w:rPr>
                        <w:t>V</w:t>
                      </w:r>
                      <w:r w:rsidRPr="0019130E">
                        <w:rPr>
                          <w:rFonts w:ascii="Gotham Bold" w:hAnsi="Gotham Bold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ĚDĚLI JSTE, ŽE… </w:t>
                      </w:r>
                    </w:p>
                    <w:p w14:paraId="407BF4E1" w14:textId="6A85E96A" w:rsidR="0019130E" w:rsidRPr="0019130E" w:rsidRDefault="0019130E" w:rsidP="0019130E">
                      <w:pPr>
                        <w:jc w:val="both"/>
                        <w:rPr>
                          <w:rFonts w:ascii="Gotham Light" w:hAnsi="Gotham Light"/>
                          <w:sz w:val="20"/>
                          <w:szCs w:val="20"/>
                        </w:rPr>
                      </w:pPr>
                      <w:r w:rsidRPr="0019130E">
                        <w:rPr>
                          <w:rFonts w:ascii="Gotham Light" w:hAnsi="Gotham Light"/>
                          <w:sz w:val="20"/>
                          <w:szCs w:val="20"/>
                        </w:rPr>
                        <w:t xml:space="preserve">samotná přítomnost účinné látky v produktu nestačí? Aby mohla optimálně působit, je zapotřebí správné interakce účinných a pomocných látek, tzv. </w:t>
                      </w:r>
                      <w:r w:rsidRPr="0019130E">
                        <w:rPr>
                          <w:rFonts w:ascii="Gotham Light" w:hAnsi="Gotham Light"/>
                          <w:b/>
                          <w:bCs/>
                          <w:sz w:val="20"/>
                          <w:szCs w:val="20"/>
                        </w:rPr>
                        <w:t>galeniky</w:t>
                      </w:r>
                      <w:r w:rsidRPr="0019130E">
                        <w:rPr>
                          <w:rFonts w:ascii="Gotham Light" w:hAnsi="Gotham Light"/>
                          <w:sz w:val="20"/>
                          <w:szCs w:val="20"/>
                        </w:rPr>
                        <w:t>. Na tu se ALCINA soustředí při vývoji produktů už od svého vzniku. Jedině tak je zaručeno, že se látka dostane na místo působení a může plně rozvinout svůj účinek</w:t>
                      </w:r>
                      <w:r w:rsidRPr="0019130E">
                        <w:rPr>
                          <w:rFonts w:ascii="Gotham Light" w:hAnsi="Gotham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B8AB5B" w14:textId="4DE81D34" w:rsidR="0019130E" w:rsidRDefault="0019130E" w:rsidP="00EC0197">
      <w:pPr>
        <w:jc w:val="both"/>
        <w:rPr>
          <w:rFonts w:ascii="Gotham Light" w:hAnsi="Gotham Light"/>
          <w:sz w:val="20"/>
          <w:szCs w:val="20"/>
        </w:rPr>
      </w:pPr>
    </w:p>
    <w:p w14:paraId="55A0E81E" w14:textId="65E22CCC" w:rsidR="0019130E" w:rsidRDefault="0019130E" w:rsidP="00EC0197">
      <w:pPr>
        <w:jc w:val="both"/>
        <w:rPr>
          <w:rFonts w:ascii="Gotham Light" w:hAnsi="Gotham Light"/>
          <w:sz w:val="20"/>
          <w:szCs w:val="20"/>
        </w:rPr>
      </w:pPr>
    </w:p>
    <w:p w14:paraId="224C8286" w14:textId="644D6261" w:rsidR="0019130E" w:rsidRDefault="0019130E" w:rsidP="00EC0197">
      <w:pPr>
        <w:jc w:val="both"/>
        <w:rPr>
          <w:rFonts w:ascii="Gotham Light" w:hAnsi="Gotham Light"/>
          <w:sz w:val="20"/>
          <w:szCs w:val="20"/>
        </w:rPr>
      </w:pPr>
    </w:p>
    <w:p w14:paraId="33B4F085" w14:textId="77777777" w:rsidR="0019130E" w:rsidRDefault="0019130E" w:rsidP="00EC0197">
      <w:pPr>
        <w:jc w:val="both"/>
        <w:rPr>
          <w:rFonts w:ascii="Gotham Light" w:hAnsi="Gotham Light"/>
          <w:sz w:val="20"/>
          <w:szCs w:val="20"/>
        </w:rPr>
      </w:pPr>
    </w:p>
    <w:p w14:paraId="5F067DF5" w14:textId="07CA1BC1" w:rsidR="00EC0197" w:rsidRPr="00EC0197" w:rsidRDefault="0019130E" w:rsidP="00EC0197">
      <w:pPr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ALCINA</w:t>
      </w:r>
      <w:r w:rsidR="00EC0197" w:rsidRPr="00EC0197">
        <w:rPr>
          <w:rFonts w:ascii="Gotham Light" w:hAnsi="Gotham Light"/>
          <w:sz w:val="20"/>
          <w:szCs w:val="20"/>
        </w:rPr>
        <w:t xml:space="preserve"> nabízí přípravky pro komplexní kosmetickou péči jak na salonu, tak i pro domácí použití:</w:t>
      </w:r>
    </w:p>
    <w:p w14:paraId="171AF726" w14:textId="77777777" w:rsidR="00EC0197" w:rsidRPr="00EC0197" w:rsidRDefault="00EC0197" w:rsidP="00EC0197">
      <w:pPr>
        <w:pStyle w:val="Odstavecseseznamem"/>
        <w:numPr>
          <w:ilvl w:val="0"/>
          <w:numId w:val="1"/>
        </w:numPr>
        <w:rPr>
          <w:rFonts w:ascii="Gotham Light" w:hAnsi="Gotham Light"/>
          <w:b/>
          <w:bCs/>
          <w:sz w:val="20"/>
          <w:szCs w:val="20"/>
        </w:rPr>
      </w:pPr>
      <w:r w:rsidRPr="00EC0197">
        <w:rPr>
          <w:rFonts w:ascii="Gotham Light" w:hAnsi="Gotham Light"/>
          <w:b/>
          <w:bCs/>
          <w:sz w:val="20"/>
          <w:szCs w:val="20"/>
        </w:rPr>
        <w:t xml:space="preserve">Pleťová kosmetika </w:t>
      </w:r>
    </w:p>
    <w:p w14:paraId="008829CD" w14:textId="6F9778C7" w:rsidR="00EC0197" w:rsidRDefault="00EC0197" w:rsidP="00EC0197">
      <w:pPr>
        <w:pStyle w:val="Odstavecseseznamem"/>
        <w:numPr>
          <w:ilvl w:val="1"/>
          <w:numId w:val="1"/>
        </w:numPr>
        <w:rPr>
          <w:rFonts w:ascii="Gotham Light" w:hAnsi="Gotham Light"/>
          <w:sz w:val="20"/>
          <w:szCs w:val="20"/>
        </w:rPr>
      </w:pPr>
      <w:r w:rsidRPr="00EC0197">
        <w:rPr>
          <w:rFonts w:ascii="Gotham Light" w:hAnsi="Gotham Light"/>
          <w:sz w:val="20"/>
          <w:szCs w:val="20"/>
        </w:rPr>
        <w:t xml:space="preserve">Pěsticí produkty s prokazatelnou účinností představují cílenou péči a uspokojí individuální potřeby. Přípravky jsou vzájemně sladěny tak, aby je bylo možné efektivně vrstvit a kombinovat dle aktuálních potřeb pleti. </w:t>
      </w:r>
    </w:p>
    <w:p w14:paraId="210156F1" w14:textId="77777777" w:rsidR="0019130E" w:rsidRPr="00EC0197" w:rsidRDefault="0019130E" w:rsidP="0019130E">
      <w:pPr>
        <w:pStyle w:val="Odstavecseseznamem"/>
        <w:ind w:left="2148"/>
        <w:rPr>
          <w:rFonts w:ascii="Gotham Light" w:hAnsi="Gotham Light"/>
          <w:sz w:val="20"/>
          <w:szCs w:val="20"/>
        </w:rPr>
      </w:pPr>
    </w:p>
    <w:p w14:paraId="02B84B68" w14:textId="77777777" w:rsidR="00EC0197" w:rsidRPr="00EC0197" w:rsidRDefault="00EC0197" w:rsidP="00EC0197">
      <w:pPr>
        <w:pStyle w:val="Odstavecseseznamem"/>
        <w:numPr>
          <w:ilvl w:val="0"/>
          <w:numId w:val="1"/>
        </w:numPr>
        <w:rPr>
          <w:rFonts w:ascii="Gotham Light" w:hAnsi="Gotham Light"/>
          <w:b/>
          <w:bCs/>
          <w:sz w:val="20"/>
          <w:szCs w:val="20"/>
        </w:rPr>
      </w:pPr>
      <w:r w:rsidRPr="00EC0197">
        <w:rPr>
          <w:rFonts w:ascii="Gotham Light" w:hAnsi="Gotham Light"/>
          <w:b/>
          <w:bCs/>
          <w:sz w:val="20"/>
          <w:szCs w:val="20"/>
        </w:rPr>
        <w:t xml:space="preserve">Dekorativní kosmetika </w:t>
      </w:r>
    </w:p>
    <w:p w14:paraId="73319585" w14:textId="4B711DB6" w:rsidR="00EC0197" w:rsidRDefault="00EC0197" w:rsidP="00EC0197">
      <w:pPr>
        <w:pStyle w:val="Odstavecseseznamem"/>
        <w:numPr>
          <w:ilvl w:val="1"/>
          <w:numId w:val="1"/>
        </w:numPr>
        <w:rPr>
          <w:rFonts w:ascii="Gotham Light" w:hAnsi="Gotham Light"/>
          <w:sz w:val="20"/>
          <w:szCs w:val="20"/>
        </w:rPr>
      </w:pPr>
      <w:r w:rsidRPr="00EC0197">
        <w:rPr>
          <w:rFonts w:ascii="Gotham Light" w:hAnsi="Gotham Light"/>
          <w:sz w:val="20"/>
          <w:szCs w:val="20"/>
        </w:rPr>
        <w:t>Její základní sortiment nabízí přípravky k líčení pro každou příležitost. Osvědčené stálice doplňují limitované kolekce inspirované aktuálními trendy, které do oblasti make-upu přinášejí vášeň a hravost.</w:t>
      </w:r>
    </w:p>
    <w:p w14:paraId="4D8DB7DE" w14:textId="77777777" w:rsidR="0019130E" w:rsidRPr="00EC0197" w:rsidRDefault="0019130E" w:rsidP="0019130E">
      <w:pPr>
        <w:pStyle w:val="Odstavecseseznamem"/>
        <w:ind w:left="2148"/>
        <w:rPr>
          <w:rFonts w:ascii="Gotham Light" w:hAnsi="Gotham Light"/>
          <w:sz w:val="20"/>
          <w:szCs w:val="20"/>
        </w:rPr>
      </w:pPr>
    </w:p>
    <w:p w14:paraId="5041F242" w14:textId="77777777" w:rsidR="00EC0197" w:rsidRPr="00EC0197" w:rsidRDefault="00EC0197" w:rsidP="00EC0197">
      <w:pPr>
        <w:pStyle w:val="Odstavecseseznamem"/>
        <w:numPr>
          <w:ilvl w:val="0"/>
          <w:numId w:val="1"/>
        </w:numPr>
        <w:rPr>
          <w:rFonts w:ascii="Gotham Light" w:hAnsi="Gotham Light"/>
          <w:b/>
          <w:bCs/>
          <w:sz w:val="20"/>
          <w:szCs w:val="20"/>
        </w:rPr>
      </w:pPr>
      <w:r w:rsidRPr="00EC0197">
        <w:rPr>
          <w:rFonts w:ascii="Gotham Light" w:hAnsi="Gotham Light"/>
          <w:b/>
          <w:bCs/>
          <w:sz w:val="20"/>
          <w:szCs w:val="20"/>
        </w:rPr>
        <w:t xml:space="preserve">Vlasová péče </w:t>
      </w:r>
      <w:r w:rsidRPr="00EC0197">
        <w:rPr>
          <w:rFonts w:ascii="Gotham Light" w:hAnsi="Gotham Light"/>
          <w:b/>
          <w:bCs/>
          <w:sz w:val="20"/>
          <w:szCs w:val="20"/>
          <w:lang w:val="en-US"/>
        </w:rPr>
        <w:t>&amp; styling</w:t>
      </w:r>
    </w:p>
    <w:p w14:paraId="0CF79E87" w14:textId="281D3C26" w:rsidR="00EC0197" w:rsidRDefault="00EC0197" w:rsidP="00EC0197">
      <w:pPr>
        <w:pStyle w:val="Odstavecseseznamem"/>
        <w:numPr>
          <w:ilvl w:val="1"/>
          <w:numId w:val="1"/>
        </w:numPr>
        <w:rPr>
          <w:rFonts w:ascii="Gotham Light" w:hAnsi="Gotham Light"/>
          <w:sz w:val="20"/>
          <w:szCs w:val="20"/>
        </w:rPr>
      </w:pPr>
      <w:r w:rsidRPr="00EC0197">
        <w:rPr>
          <w:rFonts w:ascii="Gotham Light" w:hAnsi="Gotham Light"/>
          <w:sz w:val="20"/>
          <w:szCs w:val="20"/>
        </w:rPr>
        <w:t>Široká škála vzájemně kombinovatelných produktů nabízí péči o každý typ vlasů a nezapomíná ani na pokožku hlavy. Stylingové přípravky vytvářejí kreativní a osobitý vzhled, který vydrží i celodenní zátěž</w:t>
      </w:r>
      <w:r w:rsidR="0019130E">
        <w:rPr>
          <w:rFonts w:ascii="Gotham Light" w:hAnsi="Gotham Light"/>
          <w:sz w:val="20"/>
          <w:szCs w:val="20"/>
        </w:rPr>
        <w:t>.</w:t>
      </w:r>
    </w:p>
    <w:p w14:paraId="543248BC" w14:textId="77777777" w:rsidR="0019130E" w:rsidRPr="00EC0197" w:rsidRDefault="0019130E" w:rsidP="0019130E">
      <w:pPr>
        <w:pStyle w:val="Odstavecseseznamem"/>
        <w:ind w:left="2148"/>
        <w:rPr>
          <w:rFonts w:ascii="Gotham Light" w:hAnsi="Gotham Light"/>
          <w:sz w:val="20"/>
          <w:szCs w:val="20"/>
        </w:rPr>
      </w:pPr>
    </w:p>
    <w:p w14:paraId="12895EA3" w14:textId="77777777" w:rsidR="00EC0197" w:rsidRPr="00EC0197" w:rsidRDefault="00EC0197" w:rsidP="00EC0197">
      <w:pPr>
        <w:pStyle w:val="Odstavecseseznamem"/>
        <w:numPr>
          <w:ilvl w:val="0"/>
          <w:numId w:val="1"/>
        </w:numPr>
        <w:rPr>
          <w:rFonts w:ascii="Gotham Light" w:hAnsi="Gotham Light"/>
          <w:b/>
          <w:bCs/>
          <w:sz w:val="20"/>
          <w:szCs w:val="20"/>
        </w:rPr>
      </w:pPr>
      <w:r w:rsidRPr="00EC0197">
        <w:rPr>
          <w:rFonts w:ascii="Gotham Light" w:hAnsi="Gotham Light"/>
          <w:b/>
          <w:bCs/>
          <w:sz w:val="20"/>
          <w:szCs w:val="20"/>
        </w:rPr>
        <w:t xml:space="preserve">Profesionální barvení </w:t>
      </w:r>
    </w:p>
    <w:p w14:paraId="3B005288" w14:textId="77777777" w:rsidR="00EC0197" w:rsidRPr="00EC0197" w:rsidRDefault="00EC0197" w:rsidP="00EC0197">
      <w:pPr>
        <w:pStyle w:val="Odstavecseseznamem"/>
        <w:numPr>
          <w:ilvl w:val="1"/>
          <w:numId w:val="1"/>
        </w:numPr>
        <w:rPr>
          <w:rFonts w:ascii="Gotham Light" w:hAnsi="Gotham Light"/>
          <w:sz w:val="20"/>
          <w:szCs w:val="20"/>
        </w:rPr>
      </w:pPr>
      <w:r w:rsidRPr="00EC0197">
        <w:rPr>
          <w:rFonts w:ascii="Gotham Light" w:hAnsi="Gotham Light"/>
          <w:sz w:val="20"/>
          <w:szCs w:val="20"/>
        </w:rPr>
        <w:t xml:space="preserve">Díky barvám ALCINA </w:t>
      </w:r>
      <w:proofErr w:type="spellStart"/>
      <w:r w:rsidRPr="00EC0197">
        <w:rPr>
          <w:rFonts w:ascii="Gotham Light" w:hAnsi="Gotham Light"/>
          <w:sz w:val="20"/>
          <w:szCs w:val="20"/>
        </w:rPr>
        <w:t>Colors</w:t>
      </w:r>
      <w:proofErr w:type="spellEnd"/>
      <w:r w:rsidRPr="00EC0197">
        <w:rPr>
          <w:rFonts w:ascii="Gotham Light" w:hAnsi="Gotham Light"/>
          <w:sz w:val="20"/>
          <w:szCs w:val="20"/>
        </w:rPr>
        <w:t xml:space="preserve"> splní kadeřníci individuální přání každého zákazníka. Docílí s nimi perfektního krytí, zářivosti a výjimečného lesku. Intenzivní pigmenty a pěsticí látky pronikají hluboko do vlasu, což zaručuje maximální účinek i šetrnost k pokožce hlavy i vlasům. </w:t>
      </w:r>
    </w:p>
    <w:p w14:paraId="1FC11593" w14:textId="77777777" w:rsidR="00EC0197" w:rsidRPr="00EC0197" w:rsidRDefault="00EC0197" w:rsidP="00EC0197">
      <w:pPr>
        <w:rPr>
          <w:rFonts w:ascii="Gotham Light" w:hAnsi="Gotham Light"/>
          <w:b/>
          <w:bCs/>
          <w:sz w:val="20"/>
          <w:szCs w:val="20"/>
        </w:rPr>
      </w:pPr>
      <w:r w:rsidRPr="00EC0197">
        <w:rPr>
          <w:rFonts w:ascii="Gotham Light" w:hAnsi="Gotham Light"/>
          <w:b/>
          <w:bCs/>
          <w:sz w:val="20"/>
          <w:szCs w:val="20"/>
        </w:rPr>
        <w:t>Více informací o značce ALCINA najdete zde:</w:t>
      </w:r>
    </w:p>
    <w:p w14:paraId="4D656518" w14:textId="29A30CBE" w:rsidR="00EC0197" w:rsidRPr="002C0E84" w:rsidRDefault="00000000" w:rsidP="00EC0197">
      <w:pPr>
        <w:rPr>
          <w:rStyle w:val="Hypertextovodkaz"/>
          <w:rFonts w:ascii="Gotham Light" w:hAnsi="Gotham Light"/>
          <w:color w:val="A78650"/>
          <w:sz w:val="20"/>
          <w:szCs w:val="20"/>
        </w:rPr>
      </w:pPr>
      <w:hyperlink r:id="rId12" w:history="1">
        <w:r w:rsidR="00EC0197" w:rsidRPr="002C0E84">
          <w:rPr>
            <w:rStyle w:val="Hypertextovodkaz"/>
            <w:rFonts w:ascii="Gotham Light" w:hAnsi="Gotham Light"/>
            <w:color w:val="A78650"/>
            <w:sz w:val="20"/>
            <w:szCs w:val="20"/>
          </w:rPr>
          <w:t>www.alcina.cz</w:t>
        </w:r>
      </w:hyperlink>
    </w:p>
    <w:p w14:paraId="45E42881" w14:textId="77777777" w:rsidR="00EC0197" w:rsidRPr="002C0E84" w:rsidRDefault="00000000" w:rsidP="00EC0197">
      <w:pPr>
        <w:rPr>
          <w:rStyle w:val="Hypertextovodkaz"/>
          <w:rFonts w:ascii="Gotham Light" w:hAnsi="Gotham Light"/>
          <w:color w:val="A78650"/>
          <w:sz w:val="20"/>
          <w:szCs w:val="20"/>
        </w:rPr>
      </w:pPr>
      <w:hyperlink r:id="rId13" w:history="1">
        <w:r w:rsidR="00EC0197" w:rsidRPr="002C0E84">
          <w:rPr>
            <w:rStyle w:val="Hypertextovodkaz"/>
            <w:rFonts w:ascii="Gotham Light" w:hAnsi="Gotham Light"/>
            <w:color w:val="A78650"/>
            <w:sz w:val="20"/>
            <w:szCs w:val="20"/>
          </w:rPr>
          <w:t>www.medac.cz</w:t>
        </w:r>
      </w:hyperlink>
    </w:p>
    <w:p w14:paraId="5CF2AE16" w14:textId="77777777" w:rsidR="00EC0197" w:rsidRPr="002C0E84" w:rsidRDefault="00000000" w:rsidP="00EC0197">
      <w:pPr>
        <w:rPr>
          <w:rStyle w:val="Hypertextovodkaz"/>
          <w:rFonts w:ascii="Gotham Light" w:hAnsi="Gotham Light"/>
          <w:color w:val="A78650"/>
          <w:sz w:val="20"/>
          <w:szCs w:val="20"/>
        </w:rPr>
      </w:pPr>
      <w:hyperlink r:id="rId14" w:history="1">
        <w:r w:rsidR="00EC0197" w:rsidRPr="002C0E84">
          <w:rPr>
            <w:rStyle w:val="Hypertextovodkaz"/>
            <w:rFonts w:ascii="Gotham Light" w:hAnsi="Gotham Light"/>
            <w:color w:val="A78650"/>
            <w:sz w:val="20"/>
            <w:szCs w:val="20"/>
          </w:rPr>
          <w:t>http://www.facebook.com/AlcinaCZSK</w:t>
        </w:r>
      </w:hyperlink>
    </w:p>
    <w:p w14:paraId="14D35898" w14:textId="71CBECF2" w:rsidR="00B830E6" w:rsidRPr="002C0E84" w:rsidRDefault="00000000" w:rsidP="00B830E6">
      <w:pPr>
        <w:rPr>
          <w:rFonts w:ascii="Gotham Light" w:hAnsi="Gotham Light"/>
          <w:color w:val="A78650"/>
          <w:sz w:val="22"/>
          <w:szCs w:val="22"/>
        </w:rPr>
      </w:pPr>
      <w:hyperlink r:id="rId15" w:history="1">
        <w:r w:rsidR="0019130E" w:rsidRPr="002C0E84">
          <w:rPr>
            <w:rStyle w:val="Hypertextovodkaz"/>
            <w:rFonts w:ascii="Gotham Light" w:hAnsi="Gotham Light"/>
            <w:color w:val="A78650"/>
            <w:sz w:val="20"/>
            <w:szCs w:val="20"/>
          </w:rPr>
          <w:t>http://www.instagram.com/alcinaczsk</w:t>
        </w:r>
      </w:hyperlink>
      <w:r w:rsidR="0019130E" w:rsidRPr="002C0E84">
        <w:rPr>
          <w:rStyle w:val="Hypertextovodkaz"/>
          <w:rFonts w:ascii="Gotham Light" w:hAnsi="Gotham Light"/>
          <w:color w:val="A78650"/>
          <w:sz w:val="20"/>
          <w:szCs w:val="20"/>
        </w:rPr>
        <w:t xml:space="preserve"> </w:t>
      </w:r>
    </w:p>
    <w:sectPr w:rsidR="00B830E6" w:rsidRPr="002C0E84" w:rsidSect="00EC0197">
      <w:headerReference w:type="default" r:id="rId16"/>
      <w:footerReference w:type="default" r:id="rId17"/>
      <w:pgSz w:w="11906" w:h="16838" w:code="9"/>
      <w:pgMar w:top="1927" w:right="1584" w:bottom="1560" w:left="1584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240A" w14:textId="77777777" w:rsidR="00E549D6" w:rsidRDefault="00E549D6" w:rsidP="00376205">
      <w:r>
        <w:separator/>
      </w:r>
    </w:p>
  </w:endnote>
  <w:endnote w:type="continuationSeparator" w:id="0">
    <w:p w14:paraId="29B128F8" w14:textId="77777777" w:rsidR="00E549D6" w:rsidRDefault="00E549D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272" w14:textId="77777777" w:rsidR="00B54B5D" w:rsidRPr="00192DB4" w:rsidRDefault="00B54B5D" w:rsidP="00B54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Book" w:hAnsi="Gotham Light" w:cs="Tahoma"/>
        <w:color w:val="000000"/>
        <w:sz w:val="14"/>
        <w:szCs w:val="14"/>
      </w:rPr>
    </w:pPr>
    <w:r w:rsidRPr="00192DB4">
      <w:rPr>
        <w:rFonts w:ascii="Gotham Light" w:eastAsia="Gotham Book" w:hAnsi="Gotham Light" w:cs="Tahoma"/>
        <w:color w:val="000000"/>
        <w:sz w:val="14"/>
        <w:szCs w:val="14"/>
      </w:rPr>
      <w:t>MEDAC, spol. s r. o. | Maříkova 2034/36 | Brno 621 00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br/>
      <w:t xml:space="preserve">PR 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 xml:space="preserve">&amp; marketing 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značky </w:t>
    </w:r>
    <w:r w:rsidRPr="00192DB4">
      <w:rPr>
        <w:rFonts w:ascii="Gotham Light" w:eastAsia="Gotham Book" w:hAnsi="Gotham Light" w:cs="Tahoma"/>
        <w:color w:val="000000"/>
        <w:sz w:val="14"/>
        <w:szCs w:val="14"/>
        <w:lang w:val="en-US"/>
      </w:rPr>
      <w:t>ALCINA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: Dominika Marsová | tel.: </w:t>
    </w:r>
    <w:r w:rsidRPr="00192DB4">
      <w:rPr>
        <w:rFonts w:ascii="Gotham Light" w:eastAsia="Tahoma" w:hAnsi="Gotham Light" w:cs="Tahoma"/>
        <w:color w:val="000000"/>
        <w:sz w:val="14"/>
        <w:szCs w:val="14"/>
      </w:rPr>
      <w:t xml:space="preserve">723 242 104 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| e-mail: </w:t>
    </w:r>
    <w:hyperlink r:id="rId1" w:history="1">
      <w:r w:rsidRPr="00192DB4">
        <w:rPr>
          <w:rStyle w:val="Hypertextovodkaz"/>
          <w:rFonts w:ascii="Gotham Light" w:eastAsia="Gotham Book" w:hAnsi="Gotham Light" w:cs="Tahoma"/>
          <w:color w:val="A78650"/>
          <w:sz w:val="14"/>
          <w:szCs w:val="14"/>
        </w:rPr>
        <w:t>dominika.marsova@medac.cz</w:t>
      </w:r>
    </w:hyperlink>
    <w:r w:rsidRPr="00192DB4">
      <w:rPr>
        <w:rFonts w:ascii="Gotham Light" w:eastAsia="Gotham Book" w:hAnsi="Gotham Light" w:cs="Tahoma"/>
        <w:color w:val="A78650"/>
        <w:sz w:val="14"/>
        <w:szCs w:val="14"/>
      </w:rPr>
      <w:t xml:space="preserve"> </w:t>
    </w:r>
  </w:p>
  <w:p w14:paraId="04E0C0AE" w14:textId="77777777" w:rsidR="00B54B5D" w:rsidRPr="00192DB4" w:rsidRDefault="00B54B5D" w:rsidP="00B54B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Book" w:hAnsi="Gotham Light" w:cs="Tahoma"/>
        <w:color w:val="000000"/>
        <w:sz w:val="14"/>
        <w:szCs w:val="14"/>
      </w:rPr>
    </w:pPr>
    <w:r w:rsidRPr="00192DB4">
      <w:rPr>
        <w:rFonts w:ascii="Gotham Light" w:eastAsia="Gotham Book" w:hAnsi="Gotham Light" w:cs="Tahoma"/>
        <w:b/>
        <w:color w:val="000000"/>
        <w:sz w:val="14"/>
        <w:szCs w:val="14"/>
      </w:rPr>
      <w:t>Tiskové materiály ke stažení zde</w:t>
    </w:r>
    <w:r w:rsidRPr="00192DB4">
      <w:rPr>
        <w:rFonts w:ascii="Gotham Light" w:eastAsia="Gotham Book" w:hAnsi="Gotham Light" w:cs="Tahoma"/>
        <w:color w:val="000000"/>
        <w:sz w:val="14"/>
        <w:szCs w:val="14"/>
      </w:rPr>
      <w:t xml:space="preserve">: </w:t>
    </w:r>
    <w:hyperlink r:id="rId2">
      <w:r w:rsidRPr="00192DB4">
        <w:rPr>
          <w:rFonts w:ascii="Gotham Light" w:hAnsi="Gotham Light" w:cs="Tahoma"/>
          <w:color w:val="A78650"/>
          <w:sz w:val="14"/>
          <w:szCs w:val="14"/>
          <w:u w:val="single"/>
        </w:rPr>
        <w:t>https://www.alcina.cz/pressroom</w:t>
      </w:r>
    </w:hyperlink>
  </w:p>
  <w:p w14:paraId="2173EFE5" w14:textId="103A3EE8" w:rsidR="00DF7077" w:rsidRDefault="00DF70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6F43" w14:textId="77777777" w:rsidR="00E549D6" w:rsidRDefault="00E549D6" w:rsidP="00376205">
      <w:r>
        <w:separator/>
      </w:r>
    </w:p>
  </w:footnote>
  <w:footnote w:type="continuationSeparator" w:id="0">
    <w:p w14:paraId="183145AC" w14:textId="77777777" w:rsidR="00E549D6" w:rsidRDefault="00E549D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393" w:type="pct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8"/>
      <w:gridCol w:w="3177"/>
    </w:tblGrid>
    <w:tr w:rsidR="00505A8D" w14:paraId="452B9BB6" w14:textId="77777777" w:rsidTr="007459F1">
      <w:trPr>
        <w:trHeight w:val="1276"/>
      </w:trPr>
      <w:tc>
        <w:tcPr>
          <w:tcW w:w="6247" w:type="dxa"/>
        </w:tcPr>
        <w:p w14:paraId="69C799AC" w14:textId="7128CD77" w:rsidR="001A79C0" w:rsidRPr="007459F1" w:rsidRDefault="00505A8D" w:rsidP="007459F1">
          <w:pPr>
            <w:ind w:left="636" w:right="-3031"/>
            <w:rPr>
              <w:rFonts w:ascii="Gotham Bold" w:hAnsi="Gotham Bold"/>
              <w:noProof/>
              <w:sz w:val="16"/>
              <w:szCs w:val="16"/>
            </w:rPr>
          </w:pPr>
          <w:r w:rsidRPr="007459F1">
            <w:rPr>
              <w:rFonts w:ascii="Gotham Bold" w:hAnsi="Gotham Bold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CD7AC59" wp14:editId="71CDEFAB">
                <wp:simplePos x="0" y="0"/>
                <wp:positionH relativeFrom="margin">
                  <wp:posOffset>2714625</wp:posOffset>
                </wp:positionH>
                <wp:positionV relativeFrom="margin">
                  <wp:posOffset>487680</wp:posOffset>
                </wp:positionV>
                <wp:extent cx="1605915" cy="367030"/>
                <wp:effectExtent l="0" t="0" r="0" b="0"/>
                <wp:wrapSquare wrapText="bothSides"/>
                <wp:docPr id="344" name="Obrázek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59F1" w:rsidRPr="007459F1">
            <w:rPr>
              <w:rFonts w:ascii="Gotham Bold" w:hAnsi="Gotham Bold"/>
              <w:noProof/>
              <w:sz w:val="16"/>
              <w:szCs w:val="16"/>
            </w:rPr>
            <w:t>21. 3. 2023</w:t>
          </w:r>
        </w:p>
      </w:tc>
      <w:tc>
        <w:tcPr>
          <w:tcW w:w="3177" w:type="dxa"/>
        </w:tcPr>
        <w:p w14:paraId="295F3972" w14:textId="0CF6F9BD" w:rsidR="001A79C0" w:rsidRDefault="00505A8D" w:rsidP="00D907F8">
          <w:pPr>
            <w:jc w:val="right"/>
            <w:rPr>
              <w:noProof/>
            </w:rPr>
          </w:pPr>
          <w:r>
            <w:rPr>
              <w:noProof/>
              <w:lang w:bidi="cs-CZ"/>
            </w:rPr>
            <w:drawing>
              <wp:inline distT="0" distB="0" distL="0" distR="0" wp14:anchorId="20F430C7" wp14:editId="5518621A">
                <wp:extent cx="327660" cy="866133"/>
                <wp:effectExtent l="0" t="0" r="0" b="0"/>
                <wp:docPr id="345" name="Obrázek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688" cy="91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017207" w14:textId="77777777" w:rsidR="00F6710A" w:rsidRDefault="00F6710A" w:rsidP="00505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861B2"/>
    <w:multiLevelType w:val="hybridMultilevel"/>
    <w:tmpl w:val="517687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7767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8D"/>
    <w:rsid w:val="00024E1E"/>
    <w:rsid w:val="000E3C24"/>
    <w:rsid w:val="001066EC"/>
    <w:rsid w:val="001320FD"/>
    <w:rsid w:val="00145359"/>
    <w:rsid w:val="001531EE"/>
    <w:rsid w:val="001742C9"/>
    <w:rsid w:val="00182EC3"/>
    <w:rsid w:val="00184742"/>
    <w:rsid w:val="0019130E"/>
    <w:rsid w:val="00192DB4"/>
    <w:rsid w:val="001A79C0"/>
    <w:rsid w:val="001C4C01"/>
    <w:rsid w:val="001E4B0C"/>
    <w:rsid w:val="002830EC"/>
    <w:rsid w:val="002A0F6E"/>
    <w:rsid w:val="002C0E84"/>
    <w:rsid w:val="002C2EF2"/>
    <w:rsid w:val="002F696F"/>
    <w:rsid w:val="003049BB"/>
    <w:rsid w:val="00323A60"/>
    <w:rsid w:val="00327ABF"/>
    <w:rsid w:val="00332AAA"/>
    <w:rsid w:val="00376205"/>
    <w:rsid w:val="003951D5"/>
    <w:rsid w:val="00396549"/>
    <w:rsid w:val="003A6A4C"/>
    <w:rsid w:val="003D0547"/>
    <w:rsid w:val="00407D91"/>
    <w:rsid w:val="004203D2"/>
    <w:rsid w:val="0042510E"/>
    <w:rsid w:val="00425A9C"/>
    <w:rsid w:val="00445EC4"/>
    <w:rsid w:val="004719BA"/>
    <w:rsid w:val="00494123"/>
    <w:rsid w:val="00505A8D"/>
    <w:rsid w:val="0052433C"/>
    <w:rsid w:val="005550C9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5304C"/>
    <w:rsid w:val="00682F52"/>
    <w:rsid w:val="006B01BD"/>
    <w:rsid w:val="007459F1"/>
    <w:rsid w:val="007B19DB"/>
    <w:rsid w:val="007E7D6E"/>
    <w:rsid w:val="008009DA"/>
    <w:rsid w:val="00810A41"/>
    <w:rsid w:val="008456BB"/>
    <w:rsid w:val="00877759"/>
    <w:rsid w:val="00914211"/>
    <w:rsid w:val="00922646"/>
    <w:rsid w:val="009834A5"/>
    <w:rsid w:val="00984A7A"/>
    <w:rsid w:val="009864AB"/>
    <w:rsid w:val="009B3BD5"/>
    <w:rsid w:val="009C28ED"/>
    <w:rsid w:val="009E2E03"/>
    <w:rsid w:val="009E5AB2"/>
    <w:rsid w:val="00A00DA7"/>
    <w:rsid w:val="00A77DE4"/>
    <w:rsid w:val="00A90B67"/>
    <w:rsid w:val="00AE39B6"/>
    <w:rsid w:val="00B54B5D"/>
    <w:rsid w:val="00B830E6"/>
    <w:rsid w:val="00C067BD"/>
    <w:rsid w:val="00C55116"/>
    <w:rsid w:val="00C6127A"/>
    <w:rsid w:val="00C92100"/>
    <w:rsid w:val="00CC60E3"/>
    <w:rsid w:val="00CC7BB9"/>
    <w:rsid w:val="00CD384D"/>
    <w:rsid w:val="00CE1FF8"/>
    <w:rsid w:val="00D12C5E"/>
    <w:rsid w:val="00D14447"/>
    <w:rsid w:val="00D330C4"/>
    <w:rsid w:val="00D574C1"/>
    <w:rsid w:val="00D907F8"/>
    <w:rsid w:val="00DD0998"/>
    <w:rsid w:val="00DF4713"/>
    <w:rsid w:val="00DF7077"/>
    <w:rsid w:val="00E0756B"/>
    <w:rsid w:val="00E45756"/>
    <w:rsid w:val="00E52DE5"/>
    <w:rsid w:val="00E549D6"/>
    <w:rsid w:val="00E55D74"/>
    <w:rsid w:val="00E55FAE"/>
    <w:rsid w:val="00EC0197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AF4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n">
    <w:name w:val="Normal"/>
    <w:qFormat/>
    <w:rsid w:val="00FB21D8"/>
  </w:style>
  <w:style w:type="paragraph" w:styleId="Nadpis1">
    <w:name w:val="heading 1"/>
    <w:basedOn w:val="Normln"/>
    <w:next w:val="Normln"/>
    <w:link w:val="Nadpis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Osloven">
    <w:name w:val="Salutation"/>
    <w:basedOn w:val="Normln"/>
    <w:link w:val="Oslove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OslovenChar">
    <w:name w:val="Oslovení Char"/>
    <w:basedOn w:val="Standardnpsmoodstavce"/>
    <w:link w:val="Oslove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ZvrChar">
    <w:name w:val="Závěr Char"/>
    <w:basedOn w:val="Standardnpsmoodstavce"/>
    <w:link w:val="Zvr"/>
    <w:uiPriority w:val="6"/>
    <w:rsid w:val="0061457D"/>
    <w:rPr>
      <w:rFonts w:eastAsiaTheme="minorHAnsi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PodpisChar">
    <w:name w:val="Podpis Char"/>
    <w:basedOn w:val="Standardnpsmoodstavce"/>
    <w:link w:val="Podpis"/>
    <w:uiPriority w:val="7"/>
    <w:rsid w:val="0061457D"/>
    <w:rPr>
      <w:rFonts w:eastAsiaTheme="minorHAnsi"/>
      <w:b/>
      <w:bCs/>
      <w:kern w:val="20"/>
      <w:szCs w:val="20"/>
    </w:rPr>
  </w:style>
  <w:style w:type="paragraph" w:styleId="Nzev">
    <w:name w:val="Title"/>
    <w:basedOn w:val="Normln"/>
    <w:next w:val="Normln"/>
    <w:link w:val="Nzev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Svtltabulkasmkou1zvraznn2">
    <w:name w:val="Grid Table 1 Light Accent 2"/>
    <w:basedOn w:val="Normlntabulka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7BD"/>
  </w:style>
  <w:style w:type="paragraph" w:styleId="Zpat">
    <w:name w:val="footer"/>
    <w:basedOn w:val="Normln"/>
    <w:link w:val="Zpat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61457D"/>
  </w:style>
  <w:style w:type="table" w:styleId="Mkatabulky">
    <w:name w:val="Table Grid"/>
    <w:basedOn w:val="Normlntabulka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0A41"/>
    <w:rPr>
      <w:color w:val="808080"/>
    </w:rPr>
  </w:style>
  <w:style w:type="paragraph" w:customStyle="1" w:styleId="Jmnopjemce">
    <w:name w:val="Jméno příjemce"/>
    <w:basedOn w:val="Normln"/>
    <w:next w:val="Normln"/>
    <w:uiPriority w:val="1"/>
    <w:qFormat/>
    <w:rsid w:val="00145359"/>
    <w:pPr>
      <w:spacing w:after="0"/>
    </w:pPr>
    <w:rPr>
      <w:b/>
    </w:rPr>
  </w:style>
  <w:style w:type="paragraph" w:customStyle="1" w:styleId="Adresa">
    <w:name w:val="Adresa"/>
    <w:basedOn w:val="Normln"/>
    <w:next w:val="Normln"/>
    <w:uiPriority w:val="2"/>
    <w:qFormat/>
    <w:rsid w:val="000E3C24"/>
    <w:pPr>
      <w:spacing w:after="480"/>
      <w:contextualSpacing/>
    </w:pPr>
  </w:style>
  <w:style w:type="paragraph" w:styleId="Datum">
    <w:name w:val="Date"/>
    <w:basedOn w:val="Normln"/>
    <w:next w:val="Normln"/>
    <w:link w:val="DatumChar"/>
    <w:uiPriority w:val="1"/>
    <w:qFormat/>
    <w:rsid w:val="00145359"/>
    <w:pPr>
      <w:spacing w:after="600"/>
    </w:pPr>
  </w:style>
  <w:style w:type="character" w:customStyle="1" w:styleId="DatumChar">
    <w:name w:val="Datum Char"/>
    <w:basedOn w:val="Standardnpsmoodstavce"/>
    <w:link w:val="Datum"/>
    <w:uiPriority w:val="1"/>
    <w:rsid w:val="00FB21D8"/>
  </w:style>
  <w:style w:type="paragraph" w:styleId="Bezmezer">
    <w:name w:val="No Spacing"/>
    <w:uiPriority w:val="1"/>
    <w:semiHidden/>
    <w:rsid w:val="00327ABF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B54B5D"/>
    <w:rPr>
      <w:color w:val="6B9F25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019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rsid w:val="00EC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ac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cina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nstagram.com/alcinacz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AlcinaCZ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dominika.mars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ISKOVINY\AN\AN%20pracovn&#237;\2023\historie%20firmy\tf00793299_win32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tf00793299_win32</Template>
  <TotalTime>0</TotalTime>
  <Pages>1</Pages>
  <Words>439</Words>
  <Characters>2720</Characters>
  <Application>Microsoft Office Word</Application>
  <DocSecurity>0</DocSecurity>
  <Lines>66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2023-03-21T12:50:00Z</dcterms:created>
  <dcterms:modified xsi:type="dcterms:W3CDTF">2023-03-21T12:59:00Z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