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139D" w14:textId="75C1B7CD" w:rsidR="00F74A8F" w:rsidRDefault="00394841" w:rsidP="00F74A8F">
      <w:pPr>
        <w:pStyle w:val="Nzev"/>
        <w:spacing w:line="276" w:lineRule="auto"/>
        <w:jc w:val="center"/>
        <w:rPr>
          <w:rFonts w:ascii="Gotham Bold" w:hAnsi="Gotham Bold"/>
          <w:color w:val="818792"/>
        </w:rPr>
      </w:pPr>
      <w:r w:rsidRPr="00DF5446">
        <w:rPr>
          <w:rFonts w:ascii="Gotham Bold" w:hAnsi="Gotham Bold"/>
          <w:color w:val="818792"/>
        </w:rPr>
        <w:t xml:space="preserve">Trend </w:t>
      </w:r>
      <w:r>
        <w:rPr>
          <w:rFonts w:ascii="Gotham Bold" w:hAnsi="Gotham Bold"/>
          <w:color w:val="818792"/>
        </w:rPr>
        <w:t>popelavých metalických barev na vlasy</w:t>
      </w:r>
    </w:p>
    <w:p w14:paraId="0C5294DD" w14:textId="6D5826D6" w:rsidR="00F74A8F" w:rsidRDefault="00F74A8F" w:rsidP="00F74A8F">
      <w:pPr>
        <w:pStyle w:val="Podnadpis"/>
        <w:spacing w:line="276" w:lineRule="auto"/>
        <w:jc w:val="center"/>
        <w:rPr>
          <w:rFonts w:ascii="Gotham Bold" w:hAnsi="Gotham Bold"/>
          <w:i/>
          <w:iCs/>
          <w:color w:val="auto"/>
        </w:rPr>
      </w:pPr>
      <w:r w:rsidRPr="00F74A8F">
        <w:rPr>
          <w:rFonts w:ascii="Gotham Bold" w:hAnsi="Gotham Bold"/>
          <w:i/>
          <w:iCs/>
          <w:color w:val="auto"/>
        </w:rPr>
        <w:t>Staňte se</w:t>
      </w:r>
      <w:r>
        <w:rPr>
          <w:rFonts w:ascii="Gotham Bold" w:hAnsi="Gotham Bold"/>
          <w:i/>
          <w:iCs/>
          <w:color w:val="auto"/>
        </w:rPr>
        <w:t xml:space="preserve"> mrazivou královnou s novými odstíny barev na vlasy ALCINA!</w:t>
      </w:r>
    </w:p>
    <w:p w14:paraId="0C85BCA5" w14:textId="192FECD6" w:rsidR="00F74A8F" w:rsidRDefault="00394841" w:rsidP="00F74A8F">
      <w:r>
        <w:rPr>
          <w:noProof/>
        </w:rPr>
        <w:drawing>
          <wp:inline distT="0" distB="0" distL="0" distR="0" wp14:anchorId="7C46233A" wp14:editId="3A879F5B">
            <wp:extent cx="5745162" cy="2298065"/>
            <wp:effectExtent l="0" t="0" r="8255" b="6985"/>
            <wp:docPr id="4303230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23005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62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98B4" w14:textId="3C758467" w:rsidR="00394841" w:rsidRPr="007B66B2" w:rsidRDefault="00394841" w:rsidP="00F74A8F">
      <w:pPr>
        <w:rPr>
          <w:rFonts w:ascii="Gotham Light" w:hAnsi="Gotham Light"/>
          <w:i/>
          <w:iCs/>
          <w:sz w:val="20"/>
          <w:szCs w:val="20"/>
        </w:rPr>
      </w:pPr>
      <w:r w:rsidRPr="007B66B2">
        <w:rPr>
          <w:rFonts w:ascii="Gotham Light" w:hAnsi="Gotham Light"/>
          <w:i/>
          <w:iCs/>
          <w:sz w:val="20"/>
          <w:szCs w:val="20"/>
        </w:rPr>
        <w:t>Pokud vás již platinová blond omrzela, nechte se oslovit její sofistikovanou alternativou – studeným metalickým tónem. Metalické barvy na vlasy hravě zvládnou dodat vašemu účesu přitažlivý lesk a díky značce ALCINA si nyní můžete vybrat z velkého množství odstínů.</w:t>
      </w:r>
    </w:p>
    <w:p w14:paraId="2FFEAD30" w14:textId="5DBDC391" w:rsidR="007B66B2" w:rsidRPr="001604DD" w:rsidRDefault="007B66B2" w:rsidP="007B66B2">
      <w:pPr>
        <w:jc w:val="both"/>
        <w:rPr>
          <w:rFonts w:ascii="Gotham Bold" w:hAnsi="Gotham Bold"/>
          <w:b/>
          <w:bCs/>
          <w:color w:val="7CACDD"/>
          <w:sz w:val="32"/>
          <w:szCs w:val="32"/>
        </w:rPr>
      </w:pPr>
      <w:r w:rsidRPr="007B66B2">
        <w:rPr>
          <w:rFonts w:ascii="Gotham Light" w:hAnsi="Gotham Light"/>
          <w:noProof/>
          <w:color w:val="81879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AC03B8" wp14:editId="33AFFE09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1531620" cy="23317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082F" w14:textId="56BAFC46" w:rsidR="007B66B2" w:rsidRDefault="007B66B2" w:rsidP="007B66B2">
                            <w:pPr>
                              <w:rPr>
                                <w:rFonts w:ascii="Gotham Light" w:hAnsi="Gotham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03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in;margin-top:.6pt;width:120.6pt;height:183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" stroked="f">
                <v:textbox style="mso-fit-shape-to-text:t">
                  <w:txbxContent>
                    <w:p w14:paraId="4497082F" w14:textId="56BAFC46" w:rsidR="007B66B2" w:rsidRDefault="007B66B2" w:rsidP="007B66B2">
                      <w:pPr>
                        <w:rPr>
                          <w:rFonts w:ascii="Gotham Light" w:hAnsi="Gotham Light"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53DCB" w14:textId="5BF5D921" w:rsidR="00394841" w:rsidRDefault="007B66B2" w:rsidP="00786A82">
      <w:pPr>
        <w:jc w:val="both"/>
        <w:rPr>
          <w:rFonts w:ascii="Gotham Light" w:hAnsi="Gotham Light"/>
        </w:rPr>
      </w:pPr>
      <w:r>
        <w:rPr>
          <w:rFonts w:ascii="Gotham Light" w:hAnsi="Gotham Light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503C0F6" wp14:editId="1B63000B">
            <wp:simplePos x="0" y="0"/>
            <wp:positionH relativeFrom="margin">
              <wp:posOffset>3910330</wp:posOffset>
            </wp:positionH>
            <wp:positionV relativeFrom="paragraph">
              <wp:posOffset>5080</wp:posOffset>
            </wp:positionV>
            <wp:extent cx="1841500" cy="1983740"/>
            <wp:effectExtent l="0" t="0" r="6350" b="0"/>
            <wp:wrapSquare wrapText="bothSides"/>
            <wp:docPr id="76598125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981259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r="13933"/>
                    <a:stretch/>
                  </pic:blipFill>
                  <pic:spPr bwMode="auto">
                    <a:xfrm>
                      <a:off x="0" y="0"/>
                      <a:ext cx="18415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CA9">
        <w:rPr>
          <w:rFonts w:ascii="Gotham Light" w:hAnsi="Gotham Light"/>
        </w:rPr>
        <w:t>A</w:t>
      </w:r>
      <w:r w:rsidR="00ED0CA9" w:rsidRPr="00ED0CA9">
        <w:rPr>
          <w:rFonts w:ascii="Gotham Light" w:hAnsi="Gotham Light"/>
        </w:rPr>
        <w:t xml:space="preserve">LCINA </w:t>
      </w:r>
      <w:r w:rsidR="00786A82">
        <w:rPr>
          <w:rFonts w:ascii="Gotham Light" w:hAnsi="Gotham Light"/>
        </w:rPr>
        <w:t>se nechala inspirovat nejnovějšími trendy v oblasti vlasové kosmetiky a</w:t>
      </w:r>
      <w:r w:rsidR="00DD3AE7">
        <w:rPr>
          <w:rFonts w:ascii="Gotham Light" w:hAnsi="Gotham Light"/>
        </w:rPr>
        <w:t> </w:t>
      </w:r>
      <w:r w:rsidR="00786A82">
        <w:rPr>
          <w:rFonts w:ascii="Gotham Light" w:hAnsi="Gotham Light"/>
        </w:rPr>
        <w:t>pro období léta a podzimu</w:t>
      </w:r>
      <w:r w:rsidR="00DD3AE7">
        <w:rPr>
          <w:rFonts w:ascii="Gotham Light" w:hAnsi="Gotham Light"/>
        </w:rPr>
        <w:t> </w:t>
      </w:r>
      <w:r w:rsidR="00786A82">
        <w:rPr>
          <w:rFonts w:ascii="Gotham Light" w:hAnsi="Gotham Light"/>
        </w:rPr>
        <w:t>2023 uvedla celou řadu popelavých metalických odstínů barev na vlasy</w:t>
      </w:r>
      <w:r w:rsidR="00ED0CA9" w:rsidRPr="00ED0CA9">
        <w:rPr>
          <w:rFonts w:ascii="Gotham Light" w:hAnsi="Gotham Light"/>
        </w:rPr>
        <w:t>. Především krátkým vlasům bude chladná metalíza lichotit, ale i</w:t>
      </w:r>
      <w:r w:rsidR="00786A82">
        <w:rPr>
          <w:rFonts w:ascii="Gotham Light" w:hAnsi="Gotham Light"/>
        </w:rPr>
        <w:t> </w:t>
      </w:r>
      <w:r w:rsidR="00ED0CA9" w:rsidRPr="00ED0CA9">
        <w:rPr>
          <w:rFonts w:ascii="Gotham Light" w:hAnsi="Gotham Light"/>
        </w:rPr>
        <w:t>polodlouhé či dlouhé vlasy díky popelavé metalické barvě mohou dosáhnout jedinečného vzhledu.</w:t>
      </w:r>
      <w:r w:rsidR="00786A82">
        <w:rPr>
          <w:rFonts w:ascii="Gotham Light" w:hAnsi="Gotham Light"/>
        </w:rPr>
        <w:t xml:space="preserve"> Barvy skvěle vyniknou nejen na celých vlasech, ale i v </w:t>
      </w:r>
      <w:r w:rsidR="00786A82" w:rsidRPr="00786A82">
        <w:rPr>
          <w:rFonts w:ascii="Gotham Light" w:hAnsi="Gotham Light"/>
        </w:rPr>
        <w:t>melír</w:t>
      </w:r>
      <w:r w:rsidR="00786A82">
        <w:rPr>
          <w:rFonts w:ascii="Gotham Light" w:hAnsi="Gotham Light"/>
        </w:rPr>
        <w:t>ech</w:t>
      </w:r>
      <w:r w:rsidR="00786A82" w:rsidRPr="00786A82">
        <w:rPr>
          <w:rFonts w:ascii="Gotham Light" w:hAnsi="Gotham Light"/>
        </w:rPr>
        <w:t xml:space="preserve"> či </w:t>
      </w:r>
      <w:r w:rsidR="00786A82">
        <w:rPr>
          <w:rFonts w:ascii="Gotham Light" w:hAnsi="Gotham Light"/>
        </w:rPr>
        <w:t xml:space="preserve">jako </w:t>
      </w:r>
      <w:r w:rsidR="00786A82" w:rsidRPr="00786A82">
        <w:rPr>
          <w:rFonts w:ascii="Gotham Light" w:hAnsi="Gotham Light"/>
        </w:rPr>
        <w:t xml:space="preserve">podbarvení. Dosáhnete díky </w:t>
      </w:r>
      <w:r w:rsidR="00DD3AE7">
        <w:rPr>
          <w:rFonts w:ascii="Gotham Light" w:hAnsi="Gotham Light"/>
        </w:rPr>
        <w:t>nim</w:t>
      </w:r>
      <w:r w:rsidR="00786A82" w:rsidRPr="00786A82">
        <w:rPr>
          <w:rFonts w:ascii="Gotham Light" w:hAnsi="Gotham Light"/>
        </w:rPr>
        <w:t xml:space="preserve"> nenápadného, ale přesto působivého osvěžení, které vašemu stylu dodá šmrnc</w:t>
      </w:r>
      <w:r w:rsidR="00786A82">
        <w:rPr>
          <w:rFonts w:ascii="Gotham Light" w:hAnsi="Gotham Light"/>
        </w:rPr>
        <w:t xml:space="preserve"> – </w:t>
      </w:r>
      <w:r w:rsidR="00786A82" w:rsidRPr="00786A82">
        <w:rPr>
          <w:rFonts w:ascii="Gotham Light" w:hAnsi="Gotham Light"/>
        </w:rPr>
        <w:t>a</w:t>
      </w:r>
      <w:r w:rsidR="00DD3AE7">
        <w:rPr>
          <w:rFonts w:ascii="Gotham Light" w:hAnsi="Gotham Light"/>
        </w:rPr>
        <w:t> </w:t>
      </w:r>
      <w:r w:rsidR="00786A82" w:rsidRPr="00786A82">
        <w:rPr>
          <w:rFonts w:ascii="Gotham Light" w:hAnsi="Gotham Light"/>
        </w:rPr>
        <w:t>vám sebevědomí.</w:t>
      </w:r>
    </w:p>
    <w:p w14:paraId="0B42AEB6" w14:textId="77777777" w:rsidR="007B66B2" w:rsidRPr="00394841" w:rsidRDefault="007B66B2" w:rsidP="00394841">
      <w:pPr>
        <w:rPr>
          <w:rFonts w:ascii="Gotham Light" w:hAnsi="Gotham Light"/>
        </w:rPr>
      </w:pPr>
    </w:p>
    <w:p w14:paraId="70508417" w14:textId="76ACD8E2" w:rsidR="00394841" w:rsidRPr="00DF5446" w:rsidRDefault="00394841" w:rsidP="00394841">
      <w:pPr>
        <w:jc w:val="center"/>
        <w:rPr>
          <w:rFonts w:ascii="Gotham Bold" w:hAnsi="Gotham Bold"/>
          <w:b/>
          <w:bCs/>
          <w:color w:val="818792"/>
          <w:sz w:val="28"/>
          <w:szCs w:val="28"/>
        </w:rPr>
      </w:pPr>
      <w:r w:rsidRPr="00DF5446">
        <w:rPr>
          <w:rFonts w:ascii="Gotham Bold" w:hAnsi="Gotham Bold"/>
          <w:b/>
          <w:bCs/>
          <w:color w:val="818792"/>
          <w:sz w:val="28"/>
          <w:szCs w:val="28"/>
        </w:rPr>
        <w:t xml:space="preserve">Popelavé metalické barvy na vlasy jsou dostupné v salonech spolupracujících se značkou ALCINA od </w:t>
      </w:r>
      <w:r w:rsidR="00DF5446" w:rsidRPr="00DF5446">
        <w:rPr>
          <w:rFonts w:ascii="Gotham Bold" w:hAnsi="Gotham Bold"/>
          <w:b/>
          <w:bCs/>
          <w:color w:val="818792"/>
          <w:sz w:val="28"/>
          <w:szCs w:val="28"/>
        </w:rPr>
        <w:t>léta </w:t>
      </w:r>
      <w:r w:rsidRPr="00DF5446">
        <w:rPr>
          <w:rFonts w:ascii="Gotham Bold" w:hAnsi="Gotham Bold"/>
          <w:b/>
          <w:bCs/>
          <w:color w:val="818792"/>
          <w:sz w:val="28"/>
          <w:szCs w:val="28"/>
        </w:rPr>
        <w:t>2023.</w:t>
      </w:r>
    </w:p>
    <w:sectPr w:rsidR="00394841" w:rsidRPr="00DF5446" w:rsidSect="00F74A8F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A73A" w14:textId="77777777" w:rsidR="00F74A8F" w:rsidRDefault="00F74A8F" w:rsidP="00F74A8F">
      <w:pPr>
        <w:spacing w:after="0" w:line="240" w:lineRule="auto"/>
      </w:pPr>
      <w:r>
        <w:separator/>
      </w:r>
    </w:p>
  </w:endnote>
  <w:endnote w:type="continuationSeparator" w:id="0">
    <w:p w14:paraId="2A8481BE" w14:textId="77777777" w:rsidR="00F74A8F" w:rsidRDefault="00F74A8F" w:rsidP="00F7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B6E" w14:textId="77777777" w:rsidR="00F74A8F" w:rsidRPr="00192DB4" w:rsidRDefault="00F74A8F" w:rsidP="00F74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color w:val="000000"/>
        <w:sz w:val="14"/>
        <w:szCs w:val="14"/>
      </w:rPr>
      <w:t>MEDAC, spol. s r. o. | Maříkova 2034/36 | Brno 621 00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br/>
      <w:t xml:space="preserve">PR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 xml:space="preserve">&amp; </w:t>
    </w:r>
    <w:r>
      <w:rPr>
        <w:rFonts w:ascii="Gotham Light" w:eastAsia="Gotham Book" w:hAnsi="Gotham Light" w:cs="Tahoma"/>
        <w:color w:val="000000"/>
        <w:sz w:val="14"/>
        <w:szCs w:val="14"/>
        <w:lang w:val="en-US"/>
      </w:rPr>
      <w:t>copywriting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 xml:space="preserve">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značky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>ALCINA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</w:t>
    </w:r>
    <w:r>
      <w:rPr>
        <w:rFonts w:ascii="Gotham Light" w:eastAsia="Gotham Book" w:hAnsi="Gotham Light" w:cs="Tahoma"/>
        <w:color w:val="000000"/>
        <w:sz w:val="14"/>
        <w:szCs w:val="14"/>
      </w:rPr>
      <w:t>Olga Zörnerová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 | tel.: </w:t>
    </w:r>
    <w:r w:rsidRPr="006A11F2">
      <w:rPr>
        <w:rFonts w:ascii="Gotham Light" w:eastAsia="Tahoma" w:hAnsi="Gotham Light" w:cs="Tahoma"/>
        <w:color w:val="000000"/>
        <w:sz w:val="14"/>
        <w:szCs w:val="14"/>
      </w:rPr>
      <w:t>734 316</w:t>
    </w:r>
    <w:r>
      <w:rPr>
        <w:rFonts w:ascii="Gotham Light" w:eastAsia="Tahoma" w:hAnsi="Gotham Light" w:cs="Tahoma"/>
        <w:color w:val="000000"/>
        <w:sz w:val="14"/>
        <w:szCs w:val="14"/>
      </w:rPr>
      <w:t> </w:t>
    </w:r>
    <w:r w:rsidRPr="006A11F2">
      <w:rPr>
        <w:rFonts w:ascii="Gotham Light" w:eastAsia="Tahoma" w:hAnsi="Gotham Light" w:cs="Tahoma"/>
        <w:color w:val="000000"/>
        <w:sz w:val="14"/>
        <w:szCs w:val="14"/>
      </w:rPr>
      <w:t>744</w:t>
    </w:r>
    <w:r>
      <w:rPr>
        <w:rFonts w:ascii="Gotham Light" w:eastAsia="Tahoma" w:hAnsi="Gotham Light" w:cs="Tahoma"/>
        <w:color w:val="000000"/>
        <w:sz w:val="14"/>
        <w:szCs w:val="14"/>
      </w:rPr>
      <w:t xml:space="preserve">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| e-mail: </w:t>
    </w:r>
    <w:hyperlink r:id="rId1" w:history="1">
      <w:r w:rsidRPr="006A11F2">
        <w:rPr>
          <w:rStyle w:val="Hypertextovodkaz"/>
          <w:rFonts w:ascii="Gotham Light" w:eastAsia="Gotham Book" w:hAnsi="Gotham Light" w:cs="Tahoma"/>
          <w:color w:val="A78650"/>
          <w:sz w:val="14"/>
          <w:szCs w:val="14"/>
        </w:rPr>
        <w:t>olga.zornerova@medac.cz</w:t>
      </w:r>
    </w:hyperlink>
    <w:r w:rsidRPr="00192DB4">
      <w:rPr>
        <w:rFonts w:ascii="Gotham Light" w:eastAsia="Gotham Book" w:hAnsi="Gotham Light" w:cs="Tahoma"/>
        <w:color w:val="A78650"/>
        <w:sz w:val="14"/>
        <w:szCs w:val="14"/>
      </w:rPr>
      <w:t xml:space="preserve"> </w:t>
    </w:r>
  </w:p>
  <w:p w14:paraId="68F319D1" w14:textId="0B32698C" w:rsidR="00F74A8F" w:rsidRPr="00F74A8F" w:rsidRDefault="00F74A8F" w:rsidP="00F74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b/>
        <w:color w:val="000000"/>
        <w:sz w:val="14"/>
        <w:szCs w:val="14"/>
      </w:rPr>
      <w:t>Tiskové materiály ke stažení zde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</w:t>
    </w:r>
    <w:hyperlink r:id="rId2">
      <w:r w:rsidRPr="00192DB4">
        <w:rPr>
          <w:rFonts w:ascii="Gotham Light" w:hAnsi="Gotham Light" w:cs="Tahoma"/>
          <w:color w:val="A78650"/>
          <w:sz w:val="14"/>
          <w:szCs w:val="14"/>
          <w:u w:val="single"/>
        </w:rPr>
        <w:t>https://www.alcina.cz/pressroom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D36F" w14:textId="77777777" w:rsidR="00F74A8F" w:rsidRDefault="00F74A8F" w:rsidP="00F74A8F">
      <w:pPr>
        <w:spacing w:after="0" w:line="240" w:lineRule="auto"/>
      </w:pPr>
      <w:r>
        <w:separator/>
      </w:r>
    </w:p>
  </w:footnote>
  <w:footnote w:type="continuationSeparator" w:id="0">
    <w:p w14:paraId="3CDFB346" w14:textId="77777777" w:rsidR="00F74A8F" w:rsidRDefault="00F74A8F" w:rsidP="00F7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393" w:type="pct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6"/>
      <w:gridCol w:w="3299"/>
    </w:tblGrid>
    <w:tr w:rsidR="00F74A8F" w14:paraId="28E7574D" w14:textId="77777777" w:rsidTr="008831E1">
      <w:trPr>
        <w:trHeight w:val="1276"/>
      </w:trPr>
      <w:tc>
        <w:tcPr>
          <w:tcW w:w="6247" w:type="dxa"/>
        </w:tcPr>
        <w:p w14:paraId="47823143" w14:textId="734FFC3A" w:rsidR="00F74A8F" w:rsidRPr="007459F1" w:rsidRDefault="00F74A8F" w:rsidP="00F74A8F">
          <w:pPr>
            <w:ind w:left="636" w:right="-3031"/>
            <w:rPr>
              <w:rFonts w:ascii="Gotham Bold" w:hAnsi="Gotham Bold"/>
              <w:noProof/>
              <w:sz w:val="16"/>
              <w:szCs w:val="16"/>
            </w:rPr>
          </w:pPr>
          <w:r w:rsidRPr="007459F1">
            <w:rPr>
              <w:rFonts w:ascii="Gotham Bold" w:hAnsi="Gotham Bold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E0CECD4" wp14:editId="60E66245">
                <wp:simplePos x="0" y="0"/>
                <wp:positionH relativeFrom="margin">
                  <wp:posOffset>2714625</wp:posOffset>
                </wp:positionH>
                <wp:positionV relativeFrom="margin">
                  <wp:posOffset>487680</wp:posOffset>
                </wp:positionV>
                <wp:extent cx="1605915" cy="367030"/>
                <wp:effectExtent l="0" t="0" r="0" b="0"/>
                <wp:wrapSquare wrapText="bothSides"/>
                <wp:docPr id="344" name="Obrázek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823">
            <w:rPr>
              <w:rFonts w:ascii="Gotham Bold" w:hAnsi="Gotham Bold"/>
              <w:noProof/>
              <w:sz w:val="16"/>
              <w:szCs w:val="16"/>
            </w:rPr>
            <w:t>11</w:t>
          </w:r>
          <w:r>
            <w:rPr>
              <w:rFonts w:ascii="Gotham Bold" w:hAnsi="Gotham Bold"/>
              <w:noProof/>
              <w:sz w:val="16"/>
              <w:szCs w:val="16"/>
            </w:rPr>
            <w:t>. 9.</w:t>
          </w:r>
          <w:r w:rsidRPr="007459F1">
            <w:rPr>
              <w:rFonts w:ascii="Gotham Bold" w:hAnsi="Gotham Bold"/>
              <w:noProof/>
              <w:sz w:val="16"/>
              <w:szCs w:val="16"/>
            </w:rPr>
            <w:t xml:space="preserve"> 2023</w:t>
          </w:r>
        </w:p>
      </w:tc>
      <w:tc>
        <w:tcPr>
          <w:tcW w:w="3177" w:type="dxa"/>
        </w:tcPr>
        <w:p w14:paraId="68A8A5A3" w14:textId="77777777" w:rsidR="00F74A8F" w:rsidRDefault="00F74A8F" w:rsidP="00F74A8F">
          <w:pPr>
            <w:jc w:val="right"/>
            <w:rPr>
              <w:noProof/>
            </w:rPr>
          </w:pPr>
          <w:r>
            <w:rPr>
              <w:noProof/>
              <w:lang w:bidi="cs-CZ"/>
            </w:rPr>
            <w:drawing>
              <wp:inline distT="0" distB="0" distL="0" distR="0" wp14:anchorId="0154E86E" wp14:editId="31658500">
                <wp:extent cx="327660" cy="866133"/>
                <wp:effectExtent l="0" t="0" r="0" b="0"/>
                <wp:docPr id="345" name="Obrázek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88" cy="91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3F8E09" w14:textId="77777777" w:rsidR="00F74A8F" w:rsidRDefault="00F74A8F" w:rsidP="00F74A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8F"/>
    <w:rsid w:val="00394841"/>
    <w:rsid w:val="00786A82"/>
    <w:rsid w:val="007B66B2"/>
    <w:rsid w:val="00BA2823"/>
    <w:rsid w:val="00DD3AE7"/>
    <w:rsid w:val="00DF5446"/>
    <w:rsid w:val="00ED0CA9"/>
    <w:rsid w:val="00F74A8F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200"/>
  <w15:chartTrackingRefBased/>
  <w15:docId w15:val="{80756E8F-9B19-4C52-8F11-8D55283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4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74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4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4A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74A8F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F7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A8F"/>
  </w:style>
  <w:style w:type="paragraph" w:styleId="Zpat">
    <w:name w:val="footer"/>
    <w:basedOn w:val="Normln"/>
    <w:link w:val="ZpatChar"/>
    <w:uiPriority w:val="99"/>
    <w:unhideWhenUsed/>
    <w:rsid w:val="00F7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A8F"/>
  </w:style>
  <w:style w:type="table" w:styleId="Mkatabulky">
    <w:name w:val="Table Grid"/>
    <w:basedOn w:val="Normlntabulka"/>
    <w:uiPriority w:val="39"/>
    <w:rsid w:val="00F74A8F"/>
    <w:pPr>
      <w:spacing w:after="300" w:line="240" w:lineRule="auto"/>
    </w:pPr>
    <w:rPr>
      <w:rFonts w:eastAsiaTheme="minorEastAsia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olga.zorner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Zörnerová Olga</dc:creator>
  <cp:keywords/>
  <dc:description/>
  <cp:lastModifiedBy>Zörnerová Olga</cp:lastModifiedBy>
  <cp:revision>5</cp:revision>
  <cp:lastPrinted>2023-09-11T09:08:00Z</cp:lastPrinted>
  <dcterms:created xsi:type="dcterms:W3CDTF">2023-09-05T06:45:00Z</dcterms:created>
  <dcterms:modified xsi:type="dcterms:W3CDTF">2023-09-11T09:08:00Z</dcterms:modified>
</cp:coreProperties>
</file>